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F64" w:rsidRDefault="005B1F64">
      <w:r>
        <w:rPr>
          <w:noProof/>
          <w:lang w:eastAsia="fr-FR"/>
        </w:rPr>
        <w:drawing>
          <wp:inline distT="0" distB="0" distL="0" distR="0" wp14:anchorId="328172EB" wp14:editId="1A43C72F">
            <wp:extent cx="3276600" cy="1905000"/>
            <wp:effectExtent l="0" t="0" r="0" b="0"/>
            <wp:docPr id="1" name="Image 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1C56" w:rsidRDefault="005B1F64" w:rsidP="005B1F64">
      <w:pPr>
        <w:pStyle w:val="Sansinterligne"/>
        <w:rPr>
          <w:rStyle w:val="Accentuation"/>
          <w:color w:val="6A4545"/>
        </w:rPr>
      </w:pPr>
      <w:r w:rsidRPr="005B1F64">
        <w:rPr>
          <w:rStyle w:val="lev"/>
          <w:rFonts w:ascii="Microsoft Himalaya" w:hAnsi="Microsoft Himalaya" w:cs="Microsoft Himalaya"/>
          <w:color w:val="31849B" w:themeColor="accent5" w:themeShade="BF"/>
          <w:sz w:val="39"/>
          <w:szCs w:val="39"/>
        </w:rPr>
        <w:t>༄</w:t>
      </w:r>
      <w:r w:rsidRPr="005B1F64">
        <w:rPr>
          <w:rStyle w:val="lev"/>
          <w:color w:val="31849B" w:themeColor="accent5" w:themeShade="BF"/>
          <w:sz w:val="30"/>
          <w:szCs w:val="30"/>
        </w:rPr>
        <w:t xml:space="preserve"> </w:t>
      </w:r>
      <w:proofErr w:type="spellStart"/>
      <w:r w:rsidRPr="005B1F64">
        <w:rPr>
          <w:rStyle w:val="lev"/>
          <w:color w:val="31849B" w:themeColor="accent5" w:themeShade="BF"/>
          <w:sz w:val="30"/>
          <w:szCs w:val="30"/>
        </w:rPr>
        <w:t>Śuri</w:t>
      </w:r>
      <w:proofErr w:type="spellEnd"/>
      <w:r w:rsidRPr="005B1F64">
        <w:rPr>
          <w:rStyle w:val="lev"/>
          <w:color w:val="31849B" w:themeColor="accent5" w:themeShade="BF"/>
          <w:sz w:val="30"/>
          <w:szCs w:val="30"/>
        </w:rPr>
        <w:t xml:space="preserve"> </w:t>
      </w:r>
      <w:r w:rsidRPr="005B1F64">
        <w:rPr>
          <w:rStyle w:val="lev"/>
          <w:rFonts w:ascii="Microsoft Himalaya" w:hAnsi="Microsoft Himalaya" w:cs="Microsoft Himalaya"/>
          <w:color w:val="31849B" w:themeColor="accent5" w:themeShade="BF"/>
          <w:sz w:val="39"/>
          <w:szCs w:val="39"/>
        </w:rPr>
        <w:t>༄</w:t>
      </w:r>
      <w:r w:rsidRPr="005B1F64">
        <w:rPr>
          <w:rStyle w:val="lev"/>
          <w:color w:val="31849B" w:themeColor="accent5" w:themeShade="BF"/>
        </w:rPr>
        <w:t xml:space="preserve"> </w:t>
      </w:r>
      <w:r w:rsidRPr="005B1F64">
        <w:rPr>
          <w:rStyle w:val="lev"/>
          <w:color w:val="31849B" w:themeColor="accent5" w:themeShade="BF"/>
          <w:sz w:val="26"/>
          <w:szCs w:val="26"/>
        </w:rPr>
        <w:t>dieu de la lumière et des forces souterraines : associé au feu volcanique et aux enfers.</w:t>
      </w:r>
      <w:r w:rsidRPr="005B1F64">
        <w:rPr>
          <w:color w:val="31849B" w:themeColor="accent5" w:themeShade="BF"/>
        </w:rPr>
        <w:br/>
      </w:r>
      <w:proofErr w:type="spellStart"/>
      <w:r>
        <w:rPr>
          <w:rStyle w:val="Accentuation"/>
          <w:color w:val="6A4545"/>
        </w:rPr>
        <w:t>Cov</w:t>
      </w:r>
      <w:proofErr w:type="spellEnd"/>
      <w:r>
        <w:rPr>
          <w:rStyle w:val="Accentuation"/>
          <w:color w:val="6A4545"/>
        </w:rPr>
        <w:t xml:space="preserve"> — Lire un livre avec un feu ou un soleil sur la couverture.</w:t>
      </w:r>
    </w:p>
    <w:p w:rsidR="00936174" w:rsidRDefault="00CD1C56" w:rsidP="005B1F64">
      <w:pPr>
        <w:pStyle w:val="Sansinterligne"/>
        <w:rPr>
          <w:rStyle w:val="Accentuation"/>
          <w:color w:val="6A4545"/>
        </w:rPr>
      </w:pPr>
      <w:r w:rsidRPr="009A434A">
        <w:rPr>
          <w:rStyle w:val="Accentuation"/>
          <w:b/>
          <w:color w:val="FF0000"/>
        </w:rPr>
        <w:t>La symphonie des monstres de Marc Lévy</w:t>
      </w:r>
      <w:r w:rsidR="005B1F64" w:rsidRPr="009A434A">
        <w:rPr>
          <w:color w:val="FF0000"/>
        </w:rPr>
        <w:br/>
      </w:r>
      <w:proofErr w:type="spellStart"/>
      <w:r w:rsidR="005B1F64">
        <w:rPr>
          <w:rStyle w:val="Accentuation"/>
          <w:color w:val="6A4545"/>
        </w:rPr>
        <w:t>Aut</w:t>
      </w:r>
      <w:proofErr w:type="spellEnd"/>
      <w:r w:rsidR="005B1F64">
        <w:rPr>
          <w:rStyle w:val="Accentuation"/>
          <w:color w:val="6A4545"/>
        </w:rPr>
        <w:t xml:space="preserve"> — Lire un livre d'</w:t>
      </w:r>
      <w:proofErr w:type="spellStart"/>
      <w:r w:rsidR="005B1F64">
        <w:rPr>
          <w:rStyle w:val="Accentuation"/>
          <w:color w:val="6A4545"/>
        </w:rPr>
        <w:t>un.e</w:t>
      </w:r>
      <w:proofErr w:type="spellEnd"/>
      <w:r w:rsidR="005B1F64">
        <w:rPr>
          <w:rStyle w:val="Accentuation"/>
          <w:color w:val="6A4545"/>
        </w:rPr>
        <w:t xml:space="preserve"> </w:t>
      </w:r>
      <w:proofErr w:type="spellStart"/>
      <w:r w:rsidR="005B1F64">
        <w:rPr>
          <w:rStyle w:val="Accentuation"/>
          <w:color w:val="6A4545"/>
        </w:rPr>
        <w:t>auteur.ice</w:t>
      </w:r>
      <w:proofErr w:type="spellEnd"/>
      <w:r w:rsidR="005B1F64">
        <w:rPr>
          <w:rStyle w:val="Accentuation"/>
          <w:color w:val="6A4545"/>
        </w:rPr>
        <w:t xml:space="preserve"> dont le pseudonyme, ou le nom, ou le prénom, commence par L ou par T.</w:t>
      </w:r>
    </w:p>
    <w:p w:rsidR="00936174" w:rsidRDefault="00936174" w:rsidP="005B1F64">
      <w:pPr>
        <w:pStyle w:val="Sansinterligne"/>
        <w:rPr>
          <w:rStyle w:val="Accentuation"/>
          <w:color w:val="6A4545"/>
        </w:rPr>
      </w:pPr>
      <w:r w:rsidRPr="00936174">
        <w:rPr>
          <w:rStyle w:val="Accentuation"/>
          <w:color w:val="FF0000"/>
        </w:rPr>
        <w:t xml:space="preserve">L’écho des rêves T1 de Caroline </w:t>
      </w:r>
      <w:proofErr w:type="spellStart"/>
      <w:r w:rsidRPr="00936174">
        <w:rPr>
          <w:rStyle w:val="Accentuation"/>
          <w:color w:val="FF0000"/>
          <w:u w:val="single"/>
        </w:rPr>
        <w:t>Legen</w:t>
      </w:r>
      <w:proofErr w:type="spellEnd"/>
      <w:r w:rsidR="005B1F64" w:rsidRPr="00936174">
        <w:rPr>
          <w:color w:val="FF0000"/>
        </w:rPr>
        <w:br/>
      </w:r>
      <w:r w:rsidR="005B1F64">
        <w:br/>
      </w:r>
      <w:r w:rsidR="005B1F64" w:rsidRPr="005B1F64">
        <w:rPr>
          <w:rStyle w:val="lev"/>
          <w:rFonts w:ascii="Microsoft Himalaya" w:hAnsi="Microsoft Himalaya" w:cs="Microsoft Himalaya"/>
          <w:color w:val="31849B" w:themeColor="accent5" w:themeShade="BF"/>
          <w:sz w:val="39"/>
          <w:szCs w:val="39"/>
        </w:rPr>
        <w:t>༄</w:t>
      </w:r>
      <w:r w:rsidR="005B1F64" w:rsidRPr="005B1F64">
        <w:rPr>
          <w:rStyle w:val="lev"/>
          <w:color w:val="31849B" w:themeColor="accent5" w:themeShade="BF"/>
          <w:sz w:val="30"/>
          <w:szCs w:val="30"/>
        </w:rPr>
        <w:t xml:space="preserve"> </w:t>
      </w:r>
      <w:proofErr w:type="spellStart"/>
      <w:r w:rsidR="005B1F64" w:rsidRPr="005B1F64">
        <w:rPr>
          <w:rStyle w:val="lev"/>
          <w:color w:val="31849B" w:themeColor="accent5" w:themeShade="BF"/>
          <w:sz w:val="30"/>
          <w:szCs w:val="30"/>
        </w:rPr>
        <w:t>Fufluns</w:t>
      </w:r>
      <w:proofErr w:type="spellEnd"/>
      <w:r w:rsidR="005B1F64" w:rsidRPr="005B1F64">
        <w:rPr>
          <w:rStyle w:val="lev"/>
          <w:color w:val="31849B" w:themeColor="accent5" w:themeShade="BF"/>
          <w:sz w:val="30"/>
          <w:szCs w:val="30"/>
        </w:rPr>
        <w:t xml:space="preserve"> </w:t>
      </w:r>
      <w:r w:rsidR="005B1F64" w:rsidRPr="005B1F64">
        <w:rPr>
          <w:rStyle w:val="lev"/>
          <w:rFonts w:ascii="Microsoft Himalaya" w:hAnsi="Microsoft Himalaya" w:cs="Microsoft Himalaya"/>
          <w:color w:val="31849B" w:themeColor="accent5" w:themeShade="BF"/>
          <w:sz w:val="39"/>
          <w:szCs w:val="39"/>
        </w:rPr>
        <w:t>༄</w:t>
      </w:r>
      <w:r w:rsidR="005B1F64" w:rsidRPr="005B1F64">
        <w:rPr>
          <w:rStyle w:val="lev"/>
          <w:color w:val="31849B" w:themeColor="accent5" w:themeShade="BF"/>
        </w:rPr>
        <w:t xml:space="preserve"> </w:t>
      </w:r>
      <w:r w:rsidR="005B1F64" w:rsidRPr="005B1F64">
        <w:rPr>
          <w:rStyle w:val="lev"/>
          <w:color w:val="31849B" w:themeColor="accent5" w:themeShade="BF"/>
          <w:sz w:val="26"/>
          <w:szCs w:val="26"/>
        </w:rPr>
        <w:t>dieu de la vigne, du vin, de la santé, du bonheur associé à la fertilité et à la croissance.</w:t>
      </w:r>
      <w:r w:rsidR="005B1F64" w:rsidRPr="005B1F64">
        <w:rPr>
          <w:color w:val="31849B" w:themeColor="accent5" w:themeShade="BF"/>
        </w:rPr>
        <w:br/>
      </w:r>
      <w:r w:rsidR="005B1F64">
        <w:rPr>
          <w:rStyle w:val="Accentuation"/>
          <w:color w:val="6A4545"/>
        </w:rPr>
        <w:t>Tit — Lire un livre avec un titre qui contient un mot qui évoque la positivité : joie, bonheur, tendresse, émerveillement etc.</w:t>
      </w:r>
      <w:r>
        <w:rPr>
          <w:rStyle w:val="Accentuation"/>
          <w:color w:val="6A4545"/>
        </w:rPr>
        <w:t xml:space="preserve"> </w:t>
      </w:r>
      <w:r w:rsidRPr="00936174">
        <w:rPr>
          <w:rStyle w:val="Accentuation"/>
          <w:b/>
          <w:color w:val="FF0000"/>
        </w:rPr>
        <w:t xml:space="preserve">Les vrais bonheurs : Les vrais Bonheurs, Bonheur d’enfance, la grande île de Christian </w:t>
      </w:r>
      <w:proofErr w:type="spellStart"/>
      <w:r w:rsidRPr="00936174">
        <w:rPr>
          <w:rStyle w:val="Accentuation"/>
          <w:b/>
          <w:color w:val="FF0000"/>
        </w:rPr>
        <w:t>Signol</w:t>
      </w:r>
      <w:proofErr w:type="spellEnd"/>
      <w:r w:rsidRPr="00936174">
        <w:rPr>
          <w:rStyle w:val="Accentuation"/>
          <w:b/>
          <w:color w:val="FF0000"/>
        </w:rPr>
        <w:t xml:space="preserve"> – lu 19/09</w:t>
      </w:r>
      <w:r w:rsidR="005B1F64" w:rsidRPr="00936174">
        <w:rPr>
          <w:b/>
          <w:color w:val="FF0000"/>
        </w:rPr>
        <w:br/>
      </w:r>
      <w:r w:rsidR="005B1F64">
        <w:rPr>
          <w:rStyle w:val="Accentuation"/>
          <w:color w:val="6A4545"/>
        </w:rPr>
        <w:t xml:space="preserve">Per — Lire un livre où l'un </w:t>
      </w:r>
      <w:bookmarkStart w:id="0" w:name="_GoBack"/>
      <w:bookmarkEnd w:id="0"/>
      <w:r w:rsidR="005B1F64">
        <w:rPr>
          <w:rStyle w:val="Accentuation"/>
          <w:color w:val="6A4545"/>
        </w:rPr>
        <w:t>des personnages principaux a un problème d'addiction : alcool, cigarette, drogues etc.</w:t>
      </w:r>
    </w:p>
    <w:p w:rsidR="009A434A" w:rsidRDefault="00936174" w:rsidP="005B1F64">
      <w:pPr>
        <w:pStyle w:val="Sansinterligne"/>
        <w:rPr>
          <w:rStyle w:val="Accentuation"/>
          <w:color w:val="6A4545"/>
        </w:rPr>
      </w:pPr>
      <w:r w:rsidRPr="00936174">
        <w:rPr>
          <w:rStyle w:val="Accentuation"/>
          <w:b/>
          <w:color w:val="FF0000"/>
        </w:rPr>
        <w:t>Mes lettres de cachets de Flora Nicol – lu 7/10</w:t>
      </w:r>
      <w:r w:rsidR="005B1F64" w:rsidRPr="00936174">
        <w:rPr>
          <w:b/>
          <w:color w:val="FF0000"/>
        </w:rPr>
        <w:br/>
      </w:r>
      <w:r w:rsidR="005B1F64">
        <w:br/>
      </w:r>
      <w:r w:rsidR="005B1F64" w:rsidRPr="005B1F64">
        <w:rPr>
          <w:rStyle w:val="lev"/>
          <w:rFonts w:ascii="Microsoft Himalaya" w:hAnsi="Microsoft Himalaya" w:cs="Microsoft Himalaya"/>
          <w:color w:val="31849B" w:themeColor="accent5" w:themeShade="BF"/>
          <w:sz w:val="39"/>
          <w:szCs w:val="39"/>
        </w:rPr>
        <w:t>༄</w:t>
      </w:r>
      <w:r w:rsidR="005B1F64" w:rsidRPr="005B1F64">
        <w:rPr>
          <w:rStyle w:val="lev"/>
          <w:color w:val="31849B" w:themeColor="accent5" w:themeShade="BF"/>
          <w:sz w:val="30"/>
          <w:szCs w:val="30"/>
        </w:rPr>
        <w:t xml:space="preserve"> </w:t>
      </w:r>
      <w:proofErr w:type="spellStart"/>
      <w:r w:rsidR="005B1F64" w:rsidRPr="005B1F64">
        <w:rPr>
          <w:rStyle w:val="lev"/>
          <w:color w:val="31849B" w:themeColor="accent5" w:themeShade="BF"/>
          <w:sz w:val="30"/>
          <w:szCs w:val="30"/>
        </w:rPr>
        <w:t>Thalna</w:t>
      </w:r>
      <w:proofErr w:type="spellEnd"/>
      <w:r w:rsidR="005B1F64" w:rsidRPr="005B1F64">
        <w:rPr>
          <w:rStyle w:val="lev"/>
          <w:color w:val="31849B" w:themeColor="accent5" w:themeShade="BF"/>
          <w:sz w:val="30"/>
          <w:szCs w:val="30"/>
        </w:rPr>
        <w:t xml:space="preserve"> </w:t>
      </w:r>
      <w:r w:rsidR="005B1F64" w:rsidRPr="005B1F64">
        <w:rPr>
          <w:rStyle w:val="lev"/>
          <w:rFonts w:ascii="Microsoft Himalaya" w:hAnsi="Microsoft Himalaya" w:cs="Microsoft Himalaya"/>
          <w:color w:val="31849B" w:themeColor="accent5" w:themeShade="BF"/>
          <w:sz w:val="39"/>
          <w:szCs w:val="39"/>
        </w:rPr>
        <w:t>༄</w:t>
      </w:r>
      <w:r w:rsidR="005B1F64" w:rsidRPr="005B1F64">
        <w:rPr>
          <w:rStyle w:val="lev"/>
          <w:color w:val="31849B" w:themeColor="accent5" w:themeShade="BF"/>
        </w:rPr>
        <w:t xml:space="preserve"> </w:t>
      </w:r>
      <w:r w:rsidR="005B1F64" w:rsidRPr="005B1F64">
        <w:rPr>
          <w:rStyle w:val="lev"/>
          <w:color w:val="31849B" w:themeColor="accent5" w:themeShade="BF"/>
          <w:sz w:val="26"/>
          <w:szCs w:val="26"/>
        </w:rPr>
        <w:t xml:space="preserve">déité patronne des naissances : </w:t>
      </w:r>
      <w:proofErr w:type="spellStart"/>
      <w:r w:rsidR="005B1F64" w:rsidRPr="005B1F64">
        <w:rPr>
          <w:rStyle w:val="lev"/>
          <w:color w:val="31849B" w:themeColor="accent5" w:themeShade="BF"/>
          <w:sz w:val="26"/>
          <w:szCs w:val="26"/>
        </w:rPr>
        <w:t>associé.e</w:t>
      </w:r>
      <w:proofErr w:type="spellEnd"/>
      <w:r w:rsidR="005B1F64" w:rsidRPr="005B1F64">
        <w:rPr>
          <w:rStyle w:val="lev"/>
          <w:color w:val="31849B" w:themeColor="accent5" w:themeShade="BF"/>
          <w:sz w:val="26"/>
          <w:szCs w:val="26"/>
        </w:rPr>
        <w:t xml:space="preserve"> à l’épanouissement et à l’amitié.</w:t>
      </w:r>
      <w:r w:rsidR="005B1F64" w:rsidRPr="005B1F64">
        <w:rPr>
          <w:color w:val="31849B" w:themeColor="accent5" w:themeShade="BF"/>
        </w:rPr>
        <w:br/>
      </w:r>
      <w:proofErr w:type="spellStart"/>
      <w:r w:rsidR="005B1F64">
        <w:rPr>
          <w:rStyle w:val="Accentuation"/>
          <w:color w:val="6A4545"/>
        </w:rPr>
        <w:t>Aut</w:t>
      </w:r>
      <w:proofErr w:type="spellEnd"/>
      <w:r w:rsidR="005B1F64">
        <w:rPr>
          <w:rStyle w:val="Accentuation"/>
          <w:color w:val="6A4545"/>
        </w:rPr>
        <w:t xml:space="preserve"> — Lire un livre d'</w:t>
      </w:r>
      <w:proofErr w:type="spellStart"/>
      <w:r w:rsidR="005B1F64">
        <w:rPr>
          <w:rStyle w:val="Accentuation"/>
          <w:color w:val="6A4545"/>
        </w:rPr>
        <w:t>un.e</w:t>
      </w:r>
      <w:proofErr w:type="spellEnd"/>
      <w:r w:rsidR="005B1F64">
        <w:rPr>
          <w:rStyle w:val="Accentuation"/>
          <w:color w:val="6A4545"/>
        </w:rPr>
        <w:t xml:space="preserve"> </w:t>
      </w:r>
      <w:proofErr w:type="spellStart"/>
      <w:r w:rsidR="005B1F64">
        <w:rPr>
          <w:rStyle w:val="Accentuation"/>
          <w:color w:val="6A4545"/>
        </w:rPr>
        <w:t>auteur.ice</w:t>
      </w:r>
      <w:proofErr w:type="spellEnd"/>
      <w:r w:rsidR="005B1F64">
        <w:rPr>
          <w:rStyle w:val="Accentuation"/>
          <w:color w:val="6A4545"/>
        </w:rPr>
        <w:t xml:space="preserve"> qui porte un prénom entièrement épicène (= dont la forme ne varie pas du féminin au masculin) : Kim, Alex, Sam, Fred, Sasha etc.</w:t>
      </w:r>
    </w:p>
    <w:p w:rsidR="00CD1C56" w:rsidRDefault="009A434A" w:rsidP="005B1F64">
      <w:pPr>
        <w:pStyle w:val="Sansinterligne"/>
        <w:rPr>
          <w:rStyle w:val="Accentuation"/>
          <w:color w:val="6A4545"/>
        </w:rPr>
      </w:pPr>
      <w:r w:rsidRPr="009A434A">
        <w:rPr>
          <w:rStyle w:val="Accentuation"/>
          <w:b/>
          <w:color w:val="FF0000"/>
        </w:rPr>
        <w:t xml:space="preserve">La révolte du père de </w:t>
      </w:r>
      <w:r w:rsidRPr="009A434A">
        <w:rPr>
          <w:rStyle w:val="Accentuation"/>
          <w:b/>
          <w:color w:val="FF0000"/>
          <w:u w:val="thick"/>
        </w:rPr>
        <w:t>Claude</w:t>
      </w:r>
      <w:r w:rsidRPr="009A434A">
        <w:rPr>
          <w:rStyle w:val="Accentuation"/>
          <w:b/>
          <w:color w:val="FF0000"/>
        </w:rPr>
        <w:t xml:space="preserve"> </w:t>
      </w:r>
      <w:proofErr w:type="spellStart"/>
      <w:r w:rsidRPr="009A434A">
        <w:rPr>
          <w:rStyle w:val="Accentuation"/>
          <w:b/>
          <w:color w:val="FF0000"/>
        </w:rPr>
        <w:t>Vicent</w:t>
      </w:r>
      <w:proofErr w:type="spellEnd"/>
      <w:r w:rsidR="00936174">
        <w:rPr>
          <w:rStyle w:val="Accentuation"/>
          <w:b/>
          <w:color w:val="FF0000"/>
        </w:rPr>
        <w:t xml:space="preserve"> – lu 6/09</w:t>
      </w:r>
      <w:r w:rsidR="005B1F64" w:rsidRPr="009A434A">
        <w:rPr>
          <w:color w:val="FF0000"/>
        </w:rPr>
        <w:br/>
      </w:r>
      <w:proofErr w:type="spellStart"/>
      <w:r w:rsidR="005B1F64">
        <w:rPr>
          <w:rStyle w:val="Accentuation"/>
          <w:color w:val="6A4545"/>
        </w:rPr>
        <w:t>Div</w:t>
      </w:r>
      <w:proofErr w:type="spellEnd"/>
      <w:r w:rsidR="005B1F64">
        <w:rPr>
          <w:rStyle w:val="Accentuation"/>
          <w:color w:val="6A4545"/>
        </w:rPr>
        <w:t xml:space="preserve"> — Lire un livre parut l'année de votre naissance.</w:t>
      </w:r>
      <w:r w:rsidR="005B1F64">
        <w:br/>
      </w:r>
      <w:r w:rsidRPr="009A434A">
        <w:rPr>
          <w:b/>
          <w:color w:val="FF0000"/>
        </w:rPr>
        <w:t xml:space="preserve">Charlie et la </w:t>
      </w:r>
      <w:proofErr w:type="spellStart"/>
      <w:r w:rsidRPr="009A434A">
        <w:rPr>
          <w:b/>
          <w:color w:val="FF0000"/>
        </w:rPr>
        <w:t>chocolarie</w:t>
      </w:r>
      <w:proofErr w:type="spellEnd"/>
      <w:r w:rsidRPr="009A434A">
        <w:rPr>
          <w:b/>
          <w:color w:val="FF0000"/>
        </w:rPr>
        <w:t xml:space="preserve"> de Roald Dahl – (1964)</w:t>
      </w:r>
      <w:r w:rsidR="00936174">
        <w:rPr>
          <w:b/>
          <w:color w:val="FF0000"/>
        </w:rPr>
        <w:t xml:space="preserve">  - lu 22/07</w:t>
      </w:r>
      <w:r w:rsidR="005B1F64" w:rsidRPr="009A434A">
        <w:rPr>
          <w:b/>
          <w:color w:val="FF0000"/>
        </w:rPr>
        <w:br/>
      </w:r>
      <w:r w:rsidR="005B1F64" w:rsidRPr="005B1F64">
        <w:rPr>
          <w:rStyle w:val="lev"/>
          <w:rFonts w:ascii="Microsoft Himalaya" w:hAnsi="Microsoft Himalaya" w:cs="Microsoft Himalaya"/>
          <w:color w:val="31849B" w:themeColor="accent5" w:themeShade="BF"/>
          <w:sz w:val="39"/>
          <w:szCs w:val="39"/>
        </w:rPr>
        <w:t>༄</w:t>
      </w:r>
      <w:r w:rsidR="005B1F64" w:rsidRPr="005B1F64">
        <w:rPr>
          <w:rStyle w:val="lev"/>
          <w:color w:val="31849B" w:themeColor="accent5" w:themeShade="BF"/>
          <w:sz w:val="30"/>
          <w:szCs w:val="30"/>
        </w:rPr>
        <w:t xml:space="preserve"> Mania </w:t>
      </w:r>
      <w:r w:rsidR="005B1F64" w:rsidRPr="005B1F64">
        <w:rPr>
          <w:rStyle w:val="lev"/>
          <w:rFonts w:ascii="Microsoft Himalaya" w:hAnsi="Microsoft Himalaya" w:cs="Microsoft Himalaya"/>
          <w:color w:val="31849B" w:themeColor="accent5" w:themeShade="BF"/>
          <w:sz w:val="39"/>
          <w:szCs w:val="39"/>
        </w:rPr>
        <w:t>༄</w:t>
      </w:r>
      <w:r w:rsidR="005B1F64" w:rsidRPr="005B1F64">
        <w:rPr>
          <w:rStyle w:val="lev"/>
          <w:color w:val="31849B" w:themeColor="accent5" w:themeShade="BF"/>
        </w:rPr>
        <w:t xml:space="preserve"> </w:t>
      </w:r>
      <w:r w:rsidR="005B1F64" w:rsidRPr="005B1F64">
        <w:rPr>
          <w:rStyle w:val="lev"/>
          <w:color w:val="31849B" w:themeColor="accent5" w:themeShade="BF"/>
          <w:sz w:val="26"/>
          <w:szCs w:val="26"/>
        </w:rPr>
        <w:t xml:space="preserve">déesse des morts, des esprits et du chaos </w:t>
      </w:r>
      <w:proofErr w:type="gramStart"/>
      <w:r w:rsidR="005B1F64" w:rsidRPr="005B1F64">
        <w:rPr>
          <w:rStyle w:val="lev"/>
          <w:color w:val="31849B" w:themeColor="accent5" w:themeShade="BF"/>
          <w:sz w:val="26"/>
          <w:szCs w:val="26"/>
        </w:rPr>
        <w:t>associée</w:t>
      </w:r>
      <w:proofErr w:type="gramEnd"/>
      <w:r w:rsidR="005B1F64" w:rsidRPr="005B1F64">
        <w:rPr>
          <w:rStyle w:val="lev"/>
          <w:color w:val="31849B" w:themeColor="accent5" w:themeShade="BF"/>
          <w:sz w:val="26"/>
          <w:szCs w:val="26"/>
        </w:rPr>
        <w:t xml:space="preserve"> aux Enfers et au sacrifice d’enfant.</w:t>
      </w:r>
      <w:r w:rsidR="005B1F64" w:rsidRPr="005B1F64">
        <w:rPr>
          <w:color w:val="31849B" w:themeColor="accent5" w:themeShade="BF"/>
        </w:rPr>
        <w:br/>
      </w:r>
      <w:r w:rsidR="005B1F64">
        <w:rPr>
          <w:rStyle w:val="Accentuation"/>
          <w:color w:val="6A4545"/>
        </w:rPr>
        <w:t>The — Lire un livre qui contient des esprits / fantômes / morts-vivants.</w:t>
      </w:r>
    </w:p>
    <w:p w:rsidR="00936174" w:rsidRDefault="00CD1C56" w:rsidP="005B1F64">
      <w:pPr>
        <w:pStyle w:val="Sansinterligne"/>
        <w:rPr>
          <w:rStyle w:val="Accentuation"/>
          <w:color w:val="6A4545"/>
        </w:rPr>
      </w:pPr>
      <w:r w:rsidRPr="009A434A">
        <w:rPr>
          <w:rStyle w:val="Accentuation"/>
          <w:b/>
          <w:color w:val="C00000"/>
        </w:rPr>
        <w:t>Sherlock Holmes et le fantôme de l’opéra de Nicolas Meyer</w:t>
      </w:r>
      <w:r w:rsidR="00936174">
        <w:rPr>
          <w:rStyle w:val="Accentuation"/>
          <w:b/>
          <w:color w:val="C00000"/>
        </w:rPr>
        <w:t xml:space="preserve"> – lu 17/06</w:t>
      </w:r>
      <w:r w:rsidR="005B1F64" w:rsidRPr="009A434A">
        <w:rPr>
          <w:b/>
          <w:color w:val="C00000"/>
        </w:rPr>
        <w:br/>
      </w:r>
      <w:r w:rsidR="005B1F64">
        <w:rPr>
          <w:rStyle w:val="Accentuation"/>
          <w:color w:val="6A4545"/>
        </w:rPr>
        <w:t>Per — Lire un livre avec un personnage maladroit ou qui est complètement désordonné.</w:t>
      </w:r>
    </w:p>
    <w:p w:rsidR="005B1F64" w:rsidRDefault="00936174" w:rsidP="005B1F64">
      <w:pPr>
        <w:pStyle w:val="Sansinterligne"/>
        <w:rPr>
          <w:rStyle w:val="Accentuation"/>
          <w:color w:val="6A4545"/>
        </w:rPr>
      </w:pPr>
      <w:r w:rsidRPr="00936174">
        <w:rPr>
          <w:rStyle w:val="Accentuation"/>
          <w:b/>
          <w:color w:val="6A4545"/>
        </w:rPr>
        <w:t xml:space="preserve">Utilisation du </w:t>
      </w:r>
      <w:proofErr w:type="spellStart"/>
      <w:r w:rsidRPr="00936174">
        <w:rPr>
          <w:rStyle w:val="Accentuation"/>
          <w:b/>
          <w:color w:val="6A4545"/>
        </w:rPr>
        <w:t>jocker</w:t>
      </w:r>
      <w:proofErr w:type="spellEnd"/>
      <w:r w:rsidR="005B1F64" w:rsidRPr="00936174">
        <w:rPr>
          <w:b/>
        </w:rPr>
        <w:br/>
      </w:r>
      <w:r w:rsidR="005B1F64">
        <w:br/>
      </w:r>
      <w:r w:rsidR="005B1F64" w:rsidRPr="005B1F64">
        <w:rPr>
          <w:rStyle w:val="lev"/>
          <w:rFonts w:ascii="Microsoft Himalaya" w:hAnsi="Microsoft Himalaya" w:cs="Microsoft Himalaya"/>
          <w:color w:val="31849B" w:themeColor="accent5" w:themeShade="BF"/>
          <w:sz w:val="39"/>
          <w:szCs w:val="39"/>
        </w:rPr>
        <w:t>༄</w:t>
      </w:r>
      <w:r w:rsidR="005B1F64" w:rsidRPr="005B1F64">
        <w:rPr>
          <w:rStyle w:val="lev"/>
          <w:color w:val="31849B" w:themeColor="accent5" w:themeShade="BF"/>
          <w:sz w:val="30"/>
          <w:szCs w:val="30"/>
        </w:rPr>
        <w:t xml:space="preserve"> </w:t>
      </w:r>
      <w:proofErr w:type="spellStart"/>
      <w:r w:rsidR="005B1F64" w:rsidRPr="005B1F64">
        <w:rPr>
          <w:rStyle w:val="lev"/>
          <w:color w:val="31849B" w:themeColor="accent5" w:themeShade="BF"/>
          <w:sz w:val="30"/>
          <w:szCs w:val="30"/>
        </w:rPr>
        <w:t>Laran</w:t>
      </w:r>
      <w:proofErr w:type="spellEnd"/>
      <w:r w:rsidR="005B1F64" w:rsidRPr="005B1F64">
        <w:rPr>
          <w:rStyle w:val="lev"/>
          <w:color w:val="31849B" w:themeColor="accent5" w:themeShade="BF"/>
          <w:sz w:val="30"/>
          <w:szCs w:val="30"/>
        </w:rPr>
        <w:t xml:space="preserve"> </w:t>
      </w:r>
      <w:r w:rsidR="005B1F64" w:rsidRPr="005B1F64">
        <w:rPr>
          <w:rStyle w:val="lev"/>
          <w:rFonts w:ascii="Microsoft Himalaya" w:hAnsi="Microsoft Himalaya" w:cs="Microsoft Himalaya"/>
          <w:color w:val="31849B" w:themeColor="accent5" w:themeShade="BF"/>
          <w:sz w:val="39"/>
          <w:szCs w:val="39"/>
        </w:rPr>
        <w:t>༄</w:t>
      </w:r>
      <w:r w:rsidR="005B1F64" w:rsidRPr="005B1F64">
        <w:rPr>
          <w:rStyle w:val="lev"/>
          <w:color w:val="31849B" w:themeColor="accent5" w:themeShade="BF"/>
        </w:rPr>
        <w:t xml:space="preserve"> </w:t>
      </w:r>
      <w:r w:rsidR="005B1F64" w:rsidRPr="005B1F64">
        <w:rPr>
          <w:rStyle w:val="lev"/>
          <w:color w:val="31849B" w:themeColor="accent5" w:themeShade="BF"/>
          <w:sz w:val="26"/>
          <w:szCs w:val="26"/>
        </w:rPr>
        <w:t>dieu de la guerre associé à la garde des frontières et au maintien de la paix.</w:t>
      </w:r>
      <w:r w:rsidR="005B1F64" w:rsidRPr="005B1F64">
        <w:rPr>
          <w:color w:val="31849B" w:themeColor="accent5" w:themeShade="BF"/>
        </w:rPr>
        <w:br/>
      </w:r>
      <w:proofErr w:type="spellStart"/>
      <w:r w:rsidR="005B1F64">
        <w:rPr>
          <w:rStyle w:val="Accentuation"/>
          <w:color w:val="6A4545"/>
        </w:rPr>
        <w:t>Cov</w:t>
      </w:r>
      <w:proofErr w:type="spellEnd"/>
      <w:r w:rsidR="005B1F64">
        <w:rPr>
          <w:rStyle w:val="Accentuation"/>
          <w:color w:val="6A4545"/>
        </w:rPr>
        <w:t xml:space="preserve"> — Lire un livre avec une arme à main sur la couverture (bouclier, revolver, dague, épée, arc etc.)</w:t>
      </w:r>
    </w:p>
    <w:p w:rsidR="005B1F64" w:rsidRPr="009A434A" w:rsidRDefault="005B1F64" w:rsidP="005B1F64">
      <w:pPr>
        <w:pStyle w:val="Sansinterligne"/>
        <w:rPr>
          <w:b/>
          <w:color w:val="E36C0A" w:themeColor="accent6" w:themeShade="BF"/>
        </w:rPr>
      </w:pPr>
      <w:r w:rsidRPr="009A434A">
        <w:rPr>
          <w:b/>
          <w:color w:val="E36C0A" w:themeColor="accent6" w:themeShade="BF"/>
        </w:rPr>
        <w:t xml:space="preserve">L’or Maudit de Mireille </w:t>
      </w:r>
      <w:proofErr w:type="spellStart"/>
      <w:r w:rsidRPr="009A434A">
        <w:rPr>
          <w:b/>
          <w:color w:val="E36C0A" w:themeColor="accent6" w:themeShade="BF"/>
        </w:rPr>
        <w:t>Calmel</w:t>
      </w:r>
      <w:proofErr w:type="spellEnd"/>
      <w:r w:rsidR="00C42112">
        <w:rPr>
          <w:b/>
          <w:color w:val="E36C0A" w:themeColor="accent6" w:themeShade="BF"/>
        </w:rPr>
        <w:t xml:space="preserve"> – lu 26/05</w:t>
      </w:r>
    </w:p>
    <w:p w:rsidR="005B1F64" w:rsidRDefault="005B1F64" w:rsidP="005B1F64">
      <w:pPr>
        <w:pStyle w:val="Sansinterligne"/>
        <w:rPr>
          <w:rStyle w:val="Accentuation"/>
          <w:color w:val="6A4545"/>
        </w:rPr>
      </w:pPr>
      <w:proofErr w:type="spellStart"/>
      <w:r>
        <w:rPr>
          <w:rStyle w:val="Accentuation"/>
          <w:color w:val="6A4545"/>
        </w:rPr>
        <w:t>Div</w:t>
      </w:r>
      <w:proofErr w:type="spellEnd"/>
      <w:r>
        <w:rPr>
          <w:rStyle w:val="Accentuation"/>
          <w:color w:val="6A4545"/>
        </w:rPr>
        <w:t xml:space="preserve"> — Lire un livre en langue originale (non traduit).</w:t>
      </w:r>
    </w:p>
    <w:p w:rsidR="009A434A" w:rsidRPr="009A434A" w:rsidRDefault="009A434A" w:rsidP="005B1F64">
      <w:pPr>
        <w:pStyle w:val="Sansinterligne"/>
        <w:rPr>
          <w:rStyle w:val="Accentuation"/>
          <w:b/>
          <w:color w:val="FF0000"/>
        </w:rPr>
      </w:pPr>
      <w:r w:rsidRPr="009A434A">
        <w:rPr>
          <w:rStyle w:val="Accentuation"/>
          <w:b/>
          <w:color w:val="FF0000"/>
        </w:rPr>
        <w:t xml:space="preserve">Naze ? </w:t>
      </w:r>
      <w:proofErr w:type="spellStart"/>
      <w:r w:rsidRPr="009A434A">
        <w:rPr>
          <w:rStyle w:val="Accentuation"/>
          <w:b/>
          <w:color w:val="FF0000"/>
        </w:rPr>
        <w:t>Doushite</w:t>
      </w:r>
      <w:proofErr w:type="spellEnd"/>
      <w:r w:rsidRPr="009A434A">
        <w:rPr>
          <w:rStyle w:val="Accentuation"/>
          <w:b/>
          <w:color w:val="FF0000"/>
        </w:rPr>
        <w:t xml:space="preserve"> – petites merveilles du monde – Manuel de lecture japonais</w:t>
      </w:r>
      <w:r w:rsidR="00936174">
        <w:rPr>
          <w:rStyle w:val="Accentuation"/>
          <w:b/>
          <w:color w:val="FF0000"/>
        </w:rPr>
        <w:t xml:space="preserve"> – lu 8/07</w:t>
      </w:r>
    </w:p>
    <w:p w:rsidR="00936174" w:rsidRDefault="00936174" w:rsidP="005B1F64">
      <w:pPr>
        <w:rPr>
          <w:rStyle w:val="Accentuation"/>
          <w:rFonts w:ascii="Microsoft Himalaya" w:hAnsi="Microsoft Himalaya" w:cs="Microsoft Himalaya"/>
          <w:b/>
          <w:color w:val="31849B" w:themeColor="accent5" w:themeShade="BF"/>
          <w:sz w:val="30"/>
          <w:szCs w:val="30"/>
        </w:rPr>
      </w:pPr>
    </w:p>
    <w:p w:rsidR="005B1F64" w:rsidRDefault="005B1F64" w:rsidP="00936174">
      <w:pPr>
        <w:pStyle w:val="Sansinterligne"/>
        <w:rPr>
          <w:lang w:eastAsia="fr-FR"/>
        </w:rPr>
      </w:pPr>
      <w:r w:rsidRPr="005B1F64">
        <w:rPr>
          <w:rStyle w:val="Accentuation"/>
          <w:rFonts w:ascii="Microsoft Himalaya" w:hAnsi="Microsoft Himalaya" w:cs="Microsoft Himalaya"/>
          <w:b/>
          <w:color w:val="31849B" w:themeColor="accent5" w:themeShade="BF"/>
          <w:sz w:val="30"/>
          <w:szCs w:val="30"/>
        </w:rPr>
        <w:t>༄</w:t>
      </w:r>
      <w:r w:rsidRPr="005B1F64">
        <w:rPr>
          <w:rStyle w:val="Accentuation"/>
          <w:b/>
          <w:color w:val="31849B" w:themeColor="accent5" w:themeShade="BF"/>
          <w:sz w:val="30"/>
          <w:szCs w:val="30"/>
        </w:rPr>
        <w:t xml:space="preserve"> </w:t>
      </w:r>
      <w:proofErr w:type="spellStart"/>
      <w:r w:rsidRPr="005B1F64">
        <w:rPr>
          <w:rStyle w:val="Accentuation"/>
          <w:b/>
          <w:color w:val="31849B" w:themeColor="accent5" w:themeShade="BF"/>
          <w:sz w:val="30"/>
          <w:szCs w:val="30"/>
        </w:rPr>
        <w:t>Jocker</w:t>
      </w:r>
      <w:proofErr w:type="spellEnd"/>
      <w:r w:rsidRPr="005B1F64">
        <w:rPr>
          <w:rStyle w:val="Accentuation"/>
          <w:b/>
          <w:color w:val="31849B" w:themeColor="accent5" w:themeShade="BF"/>
          <w:sz w:val="30"/>
          <w:szCs w:val="30"/>
        </w:rPr>
        <w:t xml:space="preserve"> </w:t>
      </w:r>
      <w:r w:rsidRPr="005B1F64">
        <w:rPr>
          <w:rStyle w:val="Accentuation"/>
          <w:rFonts w:ascii="Microsoft Himalaya" w:hAnsi="Microsoft Himalaya" w:cs="Microsoft Himalaya"/>
          <w:b/>
          <w:color w:val="31849B" w:themeColor="accent5" w:themeShade="BF"/>
          <w:sz w:val="30"/>
          <w:szCs w:val="30"/>
        </w:rPr>
        <w:t>༄</w:t>
      </w:r>
      <w:r w:rsidR="00936174">
        <w:rPr>
          <w:rStyle w:val="Accentuation"/>
          <w:rFonts w:ascii="Microsoft Himalaya" w:hAnsi="Microsoft Himalaya" w:cs="Microsoft Himalaya"/>
          <w:b/>
          <w:color w:val="31849B" w:themeColor="accent5" w:themeShade="BF"/>
          <w:sz w:val="30"/>
          <w:szCs w:val="30"/>
        </w:rPr>
        <w:t xml:space="preserve">   </w:t>
      </w:r>
      <w:r w:rsidRPr="005B1F64">
        <w:rPr>
          <w:rFonts w:ascii="Microsoft Himalaya" w:hAnsi="Microsoft Himalaya" w:cs="Microsoft Himalaya"/>
          <w:b/>
          <w:bCs/>
          <w:sz w:val="30"/>
          <w:szCs w:val="30"/>
          <w:lang w:eastAsia="fr-FR"/>
        </w:rPr>
        <w:t>༄</w:t>
      </w:r>
      <w:r w:rsidRPr="005B1F64">
        <w:rPr>
          <w:b/>
          <w:bCs/>
          <w:sz w:val="30"/>
          <w:szCs w:val="30"/>
          <w:lang w:eastAsia="fr-FR"/>
        </w:rPr>
        <w:t xml:space="preserve"> </w:t>
      </w:r>
      <w:proofErr w:type="spellStart"/>
      <w:r w:rsidRPr="005B1F64">
        <w:rPr>
          <w:b/>
          <w:bCs/>
          <w:sz w:val="30"/>
          <w:szCs w:val="30"/>
          <w:lang w:eastAsia="fr-FR"/>
        </w:rPr>
        <w:t>Culsu</w:t>
      </w:r>
      <w:proofErr w:type="spellEnd"/>
      <w:r w:rsidRPr="005B1F64">
        <w:rPr>
          <w:b/>
          <w:bCs/>
          <w:sz w:val="30"/>
          <w:szCs w:val="30"/>
          <w:lang w:eastAsia="fr-FR"/>
        </w:rPr>
        <w:t xml:space="preserve"> </w:t>
      </w:r>
      <w:r w:rsidRPr="005B1F64">
        <w:rPr>
          <w:rFonts w:ascii="Microsoft Himalaya" w:hAnsi="Microsoft Himalaya" w:cs="Microsoft Himalaya"/>
          <w:b/>
          <w:bCs/>
          <w:sz w:val="30"/>
          <w:szCs w:val="30"/>
          <w:lang w:eastAsia="fr-FR"/>
        </w:rPr>
        <w:t>༄</w:t>
      </w:r>
      <w:r w:rsidRPr="005B1F64">
        <w:rPr>
          <w:lang w:eastAsia="fr-FR"/>
        </w:rPr>
        <w:t xml:space="preserve"> </w:t>
      </w:r>
      <w:r w:rsidRPr="005B1F64">
        <w:rPr>
          <w:lang w:eastAsia="fr-FR"/>
        </w:rPr>
        <w:br/>
      </w:r>
      <w:r w:rsidRPr="005B1F64">
        <w:rPr>
          <w:b/>
          <w:bCs/>
          <w:lang w:eastAsia="fr-FR"/>
        </w:rPr>
        <w:t xml:space="preserve">Cette démone vous aide à vous échapper par les Enfers et vous demande une torche en échange : </w:t>
      </w:r>
      <w:r w:rsidRPr="005B1F64">
        <w:rPr>
          <w:lang w:eastAsia="fr-FR"/>
        </w:rPr>
        <w:br/>
        <w:t>Tit — Lisez un livre avec un titre dans lequel on trouve une source de lumière : soleil, feu, lune, étoile, étincelle, phare, projecteur etc.</w:t>
      </w:r>
    </w:p>
    <w:p w:rsidR="00936174" w:rsidRPr="00936174" w:rsidRDefault="00936174" w:rsidP="00936174">
      <w:pPr>
        <w:pStyle w:val="Sansinterligne"/>
        <w:rPr>
          <w:b/>
          <w:color w:val="FF0000"/>
          <w:lang w:eastAsia="fr-FR"/>
        </w:rPr>
      </w:pPr>
      <w:r w:rsidRPr="00936174">
        <w:rPr>
          <w:b/>
          <w:color w:val="FF0000"/>
          <w:lang w:eastAsia="fr-FR"/>
        </w:rPr>
        <w:t xml:space="preserve">Le café secret des nuits de pleine </w:t>
      </w:r>
      <w:r w:rsidRPr="00C42112">
        <w:rPr>
          <w:b/>
          <w:color w:val="FF0000"/>
          <w:u w:val="single"/>
          <w:lang w:eastAsia="fr-FR"/>
        </w:rPr>
        <w:t>lune</w:t>
      </w:r>
      <w:r w:rsidRPr="00936174">
        <w:rPr>
          <w:b/>
          <w:color w:val="FF0000"/>
          <w:lang w:eastAsia="fr-FR"/>
        </w:rPr>
        <w:t xml:space="preserve"> T 1 Bonne résolution  - lu 18/10</w:t>
      </w:r>
    </w:p>
    <w:p w:rsidR="00936174" w:rsidRPr="005B1F64" w:rsidRDefault="00936174" w:rsidP="005B1F64">
      <w:pPr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B1F64" w:rsidRDefault="005B1F64"/>
    <w:sectPr w:rsidR="005B1F64" w:rsidSect="005B1F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F64"/>
    <w:rsid w:val="005B1F64"/>
    <w:rsid w:val="00894FBA"/>
    <w:rsid w:val="00936174"/>
    <w:rsid w:val="009A434A"/>
    <w:rsid w:val="00C42112"/>
    <w:rsid w:val="00CD1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ev">
    <w:name w:val="Strong"/>
    <w:basedOn w:val="Policepardfaut"/>
    <w:uiPriority w:val="22"/>
    <w:qFormat/>
    <w:rsid w:val="005B1F64"/>
    <w:rPr>
      <w:b/>
      <w:bCs/>
    </w:rPr>
  </w:style>
  <w:style w:type="character" w:styleId="Accentuation">
    <w:name w:val="Emphasis"/>
    <w:basedOn w:val="Policepardfaut"/>
    <w:uiPriority w:val="20"/>
    <w:qFormat/>
    <w:rsid w:val="005B1F64"/>
    <w:rPr>
      <w:i/>
      <w:i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B1F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B1F64"/>
    <w:rPr>
      <w:rFonts w:ascii="Tahoma" w:hAnsi="Tahoma" w:cs="Tahoma"/>
      <w:sz w:val="16"/>
      <w:szCs w:val="16"/>
    </w:rPr>
  </w:style>
  <w:style w:type="paragraph" w:styleId="Sansinterligne">
    <w:name w:val="No Spacing"/>
    <w:uiPriority w:val="1"/>
    <w:qFormat/>
    <w:rsid w:val="005B1F6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ev">
    <w:name w:val="Strong"/>
    <w:basedOn w:val="Policepardfaut"/>
    <w:uiPriority w:val="22"/>
    <w:qFormat/>
    <w:rsid w:val="005B1F64"/>
    <w:rPr>
      <w:b/>
      <w:bCs/>
    </w:rPr>
  </w:style>
  <w:style w:type="character" w:styleId="Accentuation">
    <w:name w:val="Emphasis"/>
    <w:basedOn w:val="Policepardfaut"/>
    <w:uiPriority w:val="20"/>
    <w:qFormat/>
    <w:rsid w:val="005B1F64"/>
    <w:rPr>
      <w:i/>
      <w:i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B1F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B1F64"/>
    <w:rPr>
      <w:rFonts w:ascii="Tahoma" w:hAnsi="Tahoma" w:cs="Tahoma"/>
      <w:sz w:val="16"/>
      <w:szCs w:val="16"/>
    </w:rPr>
  </w:style>
  <w:style w:type="paragraph" w:styleId="Sansinterligne">
    <w:name w:val="No Spacing"/>
    <w:uiPriority w:val="1"/>
    <w:qFormat/>
    <w:rsid w:val="005B1F6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753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7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357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Nathalie</dc:creator>
  <cp:lastModifiedBy>Nathalie</cp:lastModifiedBy>
  <cp:revision>5</cp:revision>
  <dcterms:created xsi:type="dcterms:W3CDTF">2025-06-01T20:46:00Z</dcterms:created>
  <dcterms:modified xsi:type="dcterms:W3CDTF">2025-10-19T21:47:00Z</dcterms:modified>
</cp:coreProperties>
</file>